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23C" w:rsidRPr="00417B4B" w:rsidRDefault="00ED523C" w:rsidP="00ED523C">
      <w:pPr>
        <w:spacing w:after="0" w:line="240" w:lineRule="auto"/>
        <w:jc w:val="center"/>
        <w:rPr>
          <w:rFonts w:cs="David"/>
          <w:sz w:val="56"/>
          <w:szCs w:val="56"/>
          <w:u w:val="single"/>
        </w:rPr>
      </w:pPr>
      <w:bookmarkStart w:id="0" w:name="_GoBack"/>
      <w:bookmarkEnd w:id="0"/>
      <w:r w:rsidRPr="00417B4B">
        <w:rPr>
          <w:rFonts w:cs="David" w:hint="cs"/>
          <w:b/>
          <w:bCs/>
          <w:sz w:val="56"/>
          <w:szCs w:val="56"/>
          <w:u w:val="single"/>
          <w:rtl/>
        </w:rPr>
        <w:t>שאלות ותשובות למכרז מס' 59/14</w:t>
      </w:r>
    </w:p>
    <w:p w:rsidR="00ED523C" w:rsidRPr="00417B4B" w:rsidRDefault="00ED523C" w:rsidP="00ED523C">
      <w:pPr>
        <w:spacing w:after="0" w:line="240" w:lineRule="auto"/>
        <w:jc w:val="center"/>
        <w:rPr>
          <w:rFonts w:cs="David"/>
          <w:sz w:val="56"/>
          <w:szCs w:val="56"/>
          <w:u w:val="single"/>
          <w:rtl/>
        </w:rPr>
      </w:pPr>
    </w:p>
    <w:p w:rsidR="00ED523C" w:rsidRPr="00417B4B" w:rsidRDefault="00ED523C" w:rsidP="00ED523C">
      <w:pPr>
        <w:tabs>
          <w:tab w:val="left" w:pos="720"/>
          <w:tab w:val="center" w:pos="4153"/>
          <w:tab w:val="right" w:pos="8306"/>
        </w:tabs>
        <w:spacing w:after="0" w:line="240" w:lineRule="auto"/>
        <w:jc w:val="center"/>
        <w:rPr>
          <w:rFonts w:ascii="Times New Roman" w:hAnsi="Times New Roman" w:cs="David"/>
          <w:b/>
          <w:bCs/>
          <w:sz w:val="36"/>
          <w:szCs w:val="36"/>
          <w:u w:val="single"/>
          <w:lang w:eastAsia="he-IL"/>
        </w:rPr>
      </w:pPr>
      <w:r w:rsidRPr="00417B4B">
        <w:rPr>
          <w:rFonts w:ascii="Times New Roman" w:hAnsi="Times New Roman" w:cs="David" w:hint="cs"/>
          <w:b/>
          <w:bCs/>
          <w:sz w:val="36"/>
          <w:szCs w:val="36"/>
          <w:u w:val="single"/>
          <w:rtl/>
          <w:lang w:eastAsia="he-IL"/>
        </w:rPr>
        <w:t xml:space="preserve">רכישה, ריענון ואחסון תרכובת מזון לתינוקות (תמ"ל) ממשלתי </w:t>
      </w:r>
    </w:p>
    <w:p w:rsidR="00ED523C" w:rsidRPr="00417B4B" w:rsidRDefault="00ED523C" w:rsidP="00ED523C">
      <w:pPr>
        <w:spacing w:after="0" w:line="240" w:lineRule="auto"/>
        <w:rPr>
          <w:rFonts w:cs="David"/>
          <w:sz w:val="28"/>
          <w:szCs w:val="28"/>
          <w:rtl/>
        </w:rPr>
      </w:pPr>
    </w:p>
    <w:p w:rsidR="00ED523C" w:rsidRPr="00417B4B" w:rsidRDefault="00ED523C" w:rsidP="00ED523C">
      <w:pPr>
        <w:spacing w:after="0" w:line="240" w:lineRule="auto"/>
        <w:rPr>
          <w:rFonts w:cs="David"/>
          <w:b/>
          <w:bCs/>
          <w:sz w:val="28"/>
          <w:szCs w:val="28"/>
          <w:rtl/>
        </w:rPr>
      </w:pPr>
    </w:p>
    <w:p w:rsidR="00ED523C" w:rsidRPr="00417B4B" w:rsidRDefault="00ED523C" w:rsidP="00ED523C">
      <w:pPr>
        <w:spacing w:after="0" w:line="240" w:lineRule="auto"/>
        <w:rPr>
          <w:rFonts w:cs="David"/>
          <w:b/>
          <w:bCs/>
          <w:sz w:val="32"/>
          <w:szCs w:val="32"/>
          <w:rtl/>
        </w:rPr>
      </w:pPr>
      <w:r w:rsidRPr="00417B4B">
        <w:rPr>
          <w:rFonts w:cs="David" w:hint="cs"/>
          <w:b/>
          <w:bCs/>
          <w:sz w:val="32"/>
          <w:szCs w:val="32"/>
          <w:rtl/>
        </w:rPr>
        <w:t>להלן תשובות לכל השאלות אשר הועברו למשרד הכלכלה בהתייחס למכרז שבנדון.</w:t>
      </w:r>
    </w:p>
    <w:p w:rsidR="00ED523C" w:rsidRPr="00417B4B" w:rsidRDefault="00ED523C" w:rsidP="00ED523C">
      <w:pPr>
        <w:spacing w:after="0" w:line="240" w:lineRule="auto"/>
        <w:rPr>
          <w:rFonts w:cs="David"/>
          <w:b/>
          <w:bCs/>
          <w:sz w:val="32"/>
          <w:szCs w:val="32"/>
          <w:rtl/>
        </w:rPr>
      </w:pPr>
    </w:p>
    <w:p w:rsidR="00ED523C" w:rsidRPr="00417B4B" w:rsidRDefault="00ED523C" w:rsidP="00ED523C">
      <w:pPr>
        <w:spacing w:after="0" w:line="240" w:lineRule="auto"/>
        <w:rPr>
          <w:rFonts w:cs="David"/>
          <w:b/>
          <w:bCs/>
          <w:sz w:val="28"/>
          <w:szCs w:val="28"/>
          <w:rtl/>
        </w:rPr>
      </w:pPr>
      <w:r w:rsidRPr="00417B4B">
        <w:rPr>
          <w:rFonts w:cs="David" w:hint="cs"/>
          <w:b/>
          <w:bCs/>
          <w:sz w:val="32"/>
          <w:szCs w:val="32"/>
          <w:rtl/>
        </w:rPr>
        <w:t>יודגש כי התשובות המפורטות במסמך זה מהוות חלק בלתי נפרד ממסמכי המכרז.</w:t>
      </w: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sz w:val="28"/>
          <w:szCs w:val="28"/>
          <w:rtl/>
        </w:rPr>
      </w:pPr>
      <w:r w:rsidRPr="00417B4B">
        <w:rPr>
          <w:rFonts w:cs="David" w:hint="cs"/>
          <w:b/>
          <w:bCs/>
          <w:sz w:val="28"/>
          <w:szCs w:val="28"/>
          <w:u w:val="single"/>
          <w:rtl/>
        </w:rPr>
        <w:t>שאלה מס' 1</w:t>
      </w:r>
    </w:p>
    <w:p w:rsidR="00ED523C" w:rsidRPr="00417B4B" w:rsidRDefault="00ED523C" w:rsidP="00ED523C">
      <w:pPr>
        <w:spacing w:after="0" w:line="240" w:lineRule="auto"/>
        <w:rPr>
          <w:rFonts w:cs="David"/>
          <w:sz w:val="28"/>
          <w:szCs w:val="28"/>
          <w:rtl/>
        </w:rPr>
      </w:pPr>
    </w:p>
    <w:p w:rsidR="00ED523C" w:rsidRPr="00417B4B" w:rsidRDefault="00ED523C" w:rsidP="00ED523C">
      <w:pPr>
        <w:spacing w:after="0" w:line="240" w:lineRule="auto"/>
        <w:rPr>
          <w:rFonts w:cs="David"/>
          <w:sz w:val="28"/>
          <w:szCs w:val="28"/>
          <w:rtl/>
        </w:rPr>
      </w:pPr>
      <w:r w:rsidRPr="00417B4B">
        <w:rPr>
          <w:rFonts w:cs="David" w:hint="cs"/>
          <w:sz w:val="28"/>
          <w:szCs w:val="28"/>
          <w:u w:val="single"/>
          <w:rtl/>
        </w:rPr>
        <w:t xml:space="preserve">סעיף 3.1 - </w:t>
      </w:r>
    </w:p>
    <w:p w:rsidR="00ED523C" w:rsidRPr="00417B4B" w:rsidRDefault="00ED523C" w:rsidP="00ED523C">
      <w:pPr>
        <w:spacing w:after="0" w:line="240" w:lineRule="auto"/>
        <w:rPr>
          <w:rFonts w:cs="David"/>
          <w:sz w:val="28"/>
          <w:szCs w:val="28"/>
          <w:rtl/>
        </w:rPr>
      </w:pPr>
      <w:r w:rsidRPr="00417B4B">
        <w:rPr>
          <w:rFonts w:cs="David" w:hint="cs"/>
          <w:sz w:val="28"/>
          <w:szCs w:val="28"/>
          <w:rtl/>
        </w:rPr>
        <w:t> </w:t>
      </w:r>
    </w:p>
    <w:p w:rsidR="00ED523C" w:rsidRPr="00417B4B" w:rsidRDefault="00ED523C" w:rsidP="00ED523C">
      <w:pPr>
        <w:spacing w:after="0" w:line="240" w:lineRule="auto"/>
        <w:rPr>
          <w:sz w:val="28"/>
          <w:szCs w:val="28"/>
          <w:rtl/>
        </w:rPr>
      </w:pPr>
      <w:r w:rsidRPr="00417B4B">
        <w:rPr>
          <w:rFonts w:cs="David" w:hint="cs"/>
          <w:sz w:val="28"/>
          <w:szCs w:val="28"/>
          <w:rtl/>
        </w:rPr>
        <w:t xml:space="preserve">במסגרת סעיף זה קיימת דרישה  על המציע הזוכה להחזיק בבעלותו כמות מלאי תמ"ל זהה לזו שיספק  למשרד. להבנתנו דרישה זו בוטלה בעבר, ולפיכך נבקש לוודא כי דרישה  זו מבוטלת גם במכרז זה. </w:t>
      </w:r>
    </w:p>
    <w:p w:rsidR="00ED523C" w:rsidRPr="00417B4B" w:rsidRDefault="00ED523C" w:rsidP="00ED523C">
      <w:pPr>
        <w:spacing w:after="0" w:line="240" w:lineRule="auto"/>
        <w:rPr>
          <w:sz w:val="28"/>
          <w:szCs w:val="28"/>
          <w:rtl/>
        </w:rPr>
      </w:pPr>
    </w:p>
    <w:p w:rsidR="00ED523C" w:rsidRPr="00417B4B" w:rsidRDefault="00ED523C" w:rsidP="00ED523C">
      <w:pPr>
        <w:spacing w:after="0" w:line="240" w:lineRule="auto"/>
        <w:rPr>
          <w:rFonts w:cs="David"/>
          <w:b/>
          <w:bCs/>
          <w:sz w:val="28"/>
          <w:szCs w:val="28"/>
          <w:u w:val="single"/>
          <w:rtl/>
        </w:rPr>
      </w:pPr>
      <w:r w:rsidRPr="00417B4B">
        <w:rPr>
          <w:rFonts w:cs="David" w:hint="cs"/>
          <w:b/>
          <w:bCs/>
          <w:sz w:val="28"/>
          <w:szCs w:val="28"/>
          <w:u w:val="single"/>
          <w:rtl/>
        </w:rPr>
        <w:t>הסבר ל</w:t>
      </w:r>
    </w:p>
    <w:p w:rsidR="00ED523C" w:rsidRPr="00417B4B" w:rsidRDefault="00ED523C" w:rsidP="00ED523C">
      <w:pPr>
        <w:spacing w:after="0" w:line="240" w:lineRule="auto"/>
        <w:rPr>
          <w:rFonts w:cs="David"/>
          <w:sz w:val="28"/>
          <w:szCs w:val="28"/>
          <w:rtl/>
        </w:rPr>
      </w:pPr>
    </w:p>
    <w:p w:rsidR="00ED523C" w:rsidRPr="00417B4B" w:rsidRDefault="00ED523C" w:rsidP="00417B4B">
      <w:pPr>
        <w:spacing w:after="0" w:line="240" w:lineRule="auto"/>
        <w:rPr>
          <w:rFonts w:cs="David"/>
          <w:sz w:val="28"/>
          <w:szCs w:val="28"/>
          <w:rtl/>
        </w:rPr>
      </w:pPr>
      <w:r w:rsidRPr="00417B4B">
        <w:rPr>
          <w:rFonts w:cs="David" w:hint="eastAsia"/>
          <w:sz w:val="28"/>
          <w:szCs w:val="28"/>
          <w:rtl/>
        </w:rPr>
        <w:t>אנו</w:t>
      </w:r>
      <w:r w:rsidRPr="00417B4B">
        <w:rPr>
          <w:rFonts w:cs="David"/>
          <w:sz w:val="28"/>
          <w:szCs w:val="28"/>
          <w:rtl/>
        </w:rPr>
        <w:t xml:space="preserve"> </w:t>
      </w:r>
      <w:r w:rsidRPr="00417B4B">
        <w:rPr>
          <w:rFonts w:cs="David" w:hint="eastAsia"/>
          <w:sz w:val="28"/>
          <w:szCs w:val="28"/>
          <w:rtl/>
        </w:rPr>
        <w:t>מסכימים</w:t>
      </w:r>
      <w:r w:rsidRPr="00417B4B">
        <w:rPr>
          <w:rFonts w:cs="David"/>
          <w:sz w:val="28"/>
          <w:szCs w:val="28"/>
          <w:rtl/>
        </w:rPr>
        <w:t xml:space="preserve"> </w:t>
      </w:r>
      <w:r w:rsidRPr="00417B4B">
        <w:rPr>
          <w:rFonts w:cs="David" w:hint="eastAsia"/>
          <w:sz w:val="28"/>
          <w:szCs w:val="28"/>
          <w:rtl/>
        </w:rPr>
        <w:t>לביטול</w:t>
      </w:r>
      <w:r w:rsidRPr="00417B4B">
        <w:rPr>
          <w:rFonts w:cs="David"/>
          <w:sz w:val="28"/>
          <w:szCs w:val="28"/>
          <w:rtl/>
        </w:rPr>
        <w:t xml:space="preserve"> </w:t>
      </w:r>
      <w:r w:rsidRPr="00417B4B">
        <w:rPr>
          <w:rFonts w:cs="David" w:hint="eastAsia"/>
          <w:sz w:val="28"/>
          <w:szCs w:val="28"/>
          <w:rtl/>
        </w:rPr>
        <w:t>דרישה</w:t>
      </w:r>
      <w:r w:rsidRPr="00417B4B">
        <w:rPr>
          <w:rFonts w:cs="David"/>
          <w:sz w:val="28"/>
          <w:szCs w:val="28"/>
          <w:rtl/>
        </w:rPr>
        <w:t xml:space="preserve"> </w:t>
      </w:r>
      <w:r w:rsidRPr="00417B4B">
        <w:rPr>
          <w:rFonts w:cs="David" w:hint="eastAsia"/>
          <w:sz w:val="28"/>
          <w:szCs w:val="28"/>
          <w:rtl/>
        </w:rPr>
        <w:t>זו</w:t>
      </w:r>
      <w:r w:rsidRPr="00417B4B">
        <w:rPr>
          <w:rFonts w:cs="David"/>
          <w:sz w:val="28"/>
          <w:szCs w:val="28"/>
          <w:rtl/>
        </w:rPr>
        <w:t xml:space="preserve">.  </w:t>
      </w:r>
    </w:p>
    <w:p w:rsidR="00417B4B" w:rsidRPr="00417B4B" w:rsidRDefault="00417B4B" w:rsidP="00417B4B">
      <w:pPr>
        <w:spacing w:after="0" w:line="240" w:lineRule="auto"/>
        <w:rPr>
          <w:rFonts w:cs="David"/>
          <w:sz w:val="28"/>
          <w:szCs w:val="28"/>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r w:rsidRPr="00417B4B">
        <w:rPr>
          <w:rFonts w:cs="David" w:hint="cs"/>
          <w:b/>
          <w:bCs/>
          <w:sz w:val="28"/>
          <w:szCs w:val="28"/>
          <w:u w:val="single"/>
          <w:rtl/>
        </w:rPr>
        <w:t>שאלה מס' 2</w:t>
      </w:r>
    </w:p>
    <w:p w:rsidR="00ED523C" w:rsidRPr="00417B4B" w:rsidRDefault="00ED523C" w:rsidP="00ED523C">
      <w:pPr>
        <w:spacing w:after="0" w:line="240" w:lineRule="auto"/>
        <w:rPr>
          <w:rFonts w:cs="David"/>
          <w:sz w:val="28"/>
          <w:szCs w:val="28"/>
          <w:rtl/>
        </w:rPr>
      </w:pPr>
    </w:p>
    <w:p w:rsidR="00ED523C" w:rsidRPr="00417B4B" w:rsidRDefault="00ED523C" w:rsidP="00ED523C">
      <w:pPr>
        <w:spacing w:after="0" w:line="240" w:lineRule="auto"/>
        <w:rPr>
          <w:rFonts w:cs="David"/>
          <w:sz w:val="28"/>
          <w:szCs w:val="28"/>
        </w:rPr>
      </w:pPr>
      <w:r w:rsidRPr="00417B4B">
        <w:rPr>
          <w:rFonts w:cs="David" w:hint="cs"/>
          <w:sz w:val="28"/>
          <w:szCs w:val="28"/>
          <w:u w:val="single"/>
          <w:rtl/>
        </w:rPr>
        <w:t>סעיף 7.1</w:t>
      </w:r>
      <w:r w:rsidRPr="00417B4B">
        <w:rPr>
          <w:rFonts w:cs="David" w:hint="cs"/>
          <w:sz w:val="28"/>
          <w:szCs w:val="28"/>
          <w:rtl/>
        </w:rPr>
        <w:t xml:space="preserve"> </w:t>
      </w:r>
    </w:p>
    <w:p w:rsidR="00ED523C" w:rsidRPr="00417B4B" w:rsidRDefault="00ED523C" w:rsidP="00ED523C">
      <w:pPr>
        <w:spacing w:after="0" w:line="240" w:lineRule="auto"/>
        <w:rPr>
          <w:rFonts w:cs="David"/>
          <w:sz w:val="28"/>
          <w:szCs w:val="28"/>
          <w:rtl/>
        </w:rPr>
      </w:pPr>
    </w:p>
    <w:p w:rsidR="00ED523C" w:rsidRPr="00417B4B" w:rsidRDefault="00ED523C" w:rsidP="00ED523C">
      <w:pPr>
        <w:spacing w:after="0" w:line="240" w:lineRule="auto"/>
        <w:rPr>
          <w:sz w:val="28"/>
          <w:szCs w:val="28"/>
          <w:rtl/>
        </w:rPr>
      </w:pPr>
      <w:r w:rsidRPr="00417B4B">
        <w:rPr>
          <w:rFonts w:cs="David" w:hint="cs"/>
          <w:sz w:val="28"/>
          <w:szCs w:val="28"/>
          <w:rtl/>
        </w:rPr>
        <w:t xml:space="preserve">האם בחישוב הניקוד משקלה של כל הצעת המחיר הוא 85% </w:t>
      </w:r>
      <w:r w:rsidRPr="00417B4B">
        <w:rPr>
          <w:rFonts w:cs="David" w:hint="cs"/>
          <w:sz w:val="28"/>
          <w:szCs w:val="28"/>
          <w:u w:val="single"/>
          <w:rtl/>
        </w:rPr>
        <w:t xml:space="preserve">לאחר ששוקללו שני מרכיבי ההצעה </w:t>
      </w:r>
      <w:r w:rsidRPr="00417B4B">
        <w:rPr>
          <w:rFonts w:cs="David" w:hint="cs"/>
          <w:sz w:val="28"/>
          <w:szCs w:val="28"/>
          <w:rtl/>
        </w:rPr>
        <w:t>או שלחילופין 45% מיוחס למכירה ו-40% להצעה המיוחסת לריענון ולאחסון.</w:t>
      </w:r>
    </w:p>
    <w:p w:rsidR="00ED523C" w:rsidRPr="00417B4B" w:rsidRDefault="00ED523C" w:rsidP="00ED523C">
      <w:pPr>
        <w:spacing w:after="0" w:line="240" w:lineRule="auto"/>
        <w:rPr>
          <w:sz w:val="28"/>
          <w:szCs w:val="28"/>
          <w:rtl/>
        </w:rPr>
      </w:pPr>
    </w:p>
    <w:p w:rsidR="00ED523C" w:rsidRDefault="00ED523C" w:rsidP="00ED523C">
      <w:pPr>
        <w:spacing w:after="0" w:line="240" w:lineRule="auto"/>
        <w:rPr>
          <w:rFonts w:cs="David"/>
          <w:b/>
          <w:bCs/>
          <w:sz w:val="28"/>
          <w:szCs w:val="28"/>
          <w:u w:val="single"/>
          <w:rtl/>
        </w:rPr>
      </w:pPr>
      <w:r w:rsidRPr="00417B4B">
        <w:rPr>
          <w:rFonts w:cs="David" w:hint="cs"/>
          <w:b/>
          <w:bCs/>
          <w:sz w:val="28"/>
          <w:szCs w:val="28"/>
          <w:u w:val="single"/>
          <w:rtl/>
        </w:rPr>
        <w:t>תשובה</w:t>
      </w:r>
    </w:p>
    <w:p w:rsidR="00417B4B" w:rsidRPr="00417B4B" w:rsidRDefault="00417B4B" w:rsidP="00ED523C">
      <w:pPr>
        <w:spacing w:after="0" w:line="240" w:lineRule="auto"/>
        <w:rPr>
          <w:rFonts w:cs="David"/>
          <w:b/>
          <w:bCs/>
          <w:sz w:val="28"/>
          <w:szCs w:val="28"/>
          <w:u w:val="single"/>
          <w:rtl/>
        </w:rPr>
      </w:pPr>
    </w:p>
    <w:p w:rsidR="00ED523C" w:rsidRDefault="00ED523C" w:rsidP="00417B4B">
      <w:pPr>
        <w:spacing w:after="0" w:line="240" w:lineRule="auto"/>
        <w:rPr>
          <w:rFonts w:cs="David"/>
          <w:sz w:val="28"/>
          <w:szCs w:val="28"/>
          <w:rtl/>
        </w:rPr>
      </w:pPr>
      <w:r w:rsidRPr="00417B4B">
        <w:rPr>
          <w:rFonts w:cs="David" w:hint="eastAsia"/>
          <w:sz w:val="28"/>
          <w:szCs w:val="28"/>
          <w:rtl/>
        </w:rPr>
        <w:t>הצעת</w:t>
      </w:r>
      <w:r w:rsidRPr="00417B4B">
        <w:rPr>
          <w:rFonts w:cs="David"/>
          <w:sz w:val="28"/>
          <w:szCs w:val="28"/>
          <w:rtl/>
        </w:rPr>
        <w:t xml:space="preserve"> </w:t>
      </w:r>
      <w:r w:rsidRPr="00417B4B">
        <w:rPr>
          <w:rFonts w:cs="David" w:hint="eastAsia"/>
          <w:sz w:val="28"/>
          <w:szCs w:val="28"/>
          <w:rtl/>
        </w:rPr>
        <w:t>המחיר</w:t>
      </w:r>
      <w:r w:rsidRPr="00417B4B">
        <w:rPr>
          <w:rFonts w:cs="David"/>
          <w:sz w:val="28"/>
          <w:szCs w:val="28"/>
          <w:rtl/>
        </w:rPr>
        <w:t xml:space="preserve"> –( 85%) </w:t>
      </w:r>
      <w:r w:rsidRPr="00417B4B">
        <w:rPr>
          <w:rFonts w:cs="David" w:hint="eastAsia"/>
          <w:sz w:val="28"/>
          <w:szCs w:val="28"/>
          <w:rtl/>
        </w:rPr>
        <w:t>תחושב</w:t>
      </w:r>
      <w:r w:rsidRPr="00417B4B">
        <w:rPr>
          <w:rFonts w:cs="David"/>
          <w:sz w:val="28"/>
          <w:szCs w:val="28"/>
          <w:rtl/>
        </w:rPr>
        <w:t xml:space="preserve">  </w:t>
      </w:r>
      <w:r w:rsidRPr="00417B4B">
        <w:rPr>
          <w:rFonts w:cs="David" w:hint="eastAsia"/>
          <w:sz w:val="28"/>
          <w:szCs w:val="28"/>
          <w:rtl/>
        </w:rPr>
        <w:t>בהתאם</w:t>
      </w:r>
      <w:r w:rsidRPr="00417B4B">
        <w:rPr>
          <w:rFonts w:cs="David"/>
          <w:sz w:val="28"/>
          <w:szCs w:val="28"/>
          <w:rtl/>
        </w:rPr>
        <w:t xml:space="preserve"> </w:t>
      </w:r>
      <w:r w:rsidRPr="00417B4B">
        <w:rPr>
          <w:rFonts w:cs="David" w:hint="eastAsia"/>
          <w:sz w:val="28"/>
          <w:szCs w:val="28"/>
          <w:rtl/>
        </w:rPr>
        <w:t>לפירוט</w:t>
      </w:r>
      <w:r w:rsidRPr="00417B4B">
        <w:rPr>
          <w:rFonts w:cs="David"/>
          <w:sz w:val="28"/>
          <w:szCs w:val="28"/>
          <w:rtl/>
        </w:rPr>
        <w:t xml:space="preserve"> </w:t>
      </w:r>
      <w:r w:rsidRPr="00417B4B">
        <w:rPr>
          <w:rFonts w:cs="David" w:hint="eastAsia"/>
          <w:sz w:val="28"/>
          <w:szCs w:val="28"/>
          <w:rtl/>
        </w:rPr>
        <w:t>שלהלן</w:t>
      </w:r>
      <w:r w:rsidRPr="00417B4B">
        <w:rPr>
          <w:rFonts w:cs="David"/>
          <w:sz w:val="28"/>
          <w:szCs w:val="28"/>
          <w:rtl/>
        </w:rPr>
        <w:t xml:space="preserve">: </w:t>
      </w:r>
    </w:p>
    <w:p w:rsidR="00417B4B" w:rsidRPr="00417B4B" w:rsidRDefault="00417B4B" w:rsidP="00417B4B">
      <w:pPr>
        <w:spacing w:after="0" w:line="240" w:lineRule="auto"/>
        <w:rPr>
          <w:rFonts w:cs="David"/>
          <w:sz w:val="28"/>
          <w:szCs w:val="28"/>
          <w:rtl/>
        </w:rPr>
      </w:pPr>
    </w:p>
    <w:p w:rsidR="00ED523C" w:rsidRPr="00417B4B" w:rsidRDefault="00ED523C" w:rsidP="00417B4B">
      <w:pPr>
        <w:spacing w:after="0" w:line="240" w:lineRule="auto"/>
        <w:rPr>
          <w:rFonts w:cs="David"/>
          <w:sz w:val="28"/>
          <w:szCs w:val="28"/>
          <w:rtl/>
        </w:rPr>
      </w:pPr>
      <w:r w:rsidRPr="00417B4B">
        <w:rPr>
          <w:rFonts w:cs="David"/>
          <w:sz w:val="28"/>
          <w:szCs w:val="28"/>
          <w:rtl/>
        </w:rPr>
        <w:t xml:space="preserve">45% - </w:t>
      </w:r>
      <w:r w:rsidRPr="00417B4B">
        <w:rPr>
          <w:rFonts w:cs="David" w:hint="eastAsia"/>
          <w:sz w:val="28"/>
          <w:szCs w:val="28"/>
          <w:rtl/>
        </w:rPr>
        <w:t>גובה</w:t>
      </w:r>
      <w:r w:rsidRPr="00417B4B">
        <w:rPr>
          <w:rFonts w:cs="David"/>
          <w:sz w:val="28"/>
          <w:szCs w:val="28"/>
          <w:rtl/>
        </w:rPr>
        <w:t xml:space="preserve"> </w:t>
      </w:r>
      <w:r w:rsidRPr="00417B4B">
        <w:rPr>
          <w:rFonts w:cs="David" w:hint="eastAsia"/>
          <w:sz w:val="28"/>
          <w:szCs w:val="28"/>
          <w:rtl/>
        </w:rPr>
        <w:t>הצעת</w:t>
      </w:r>
      <w:r w:rsidRPr="00417B4B">
        <w:rPr>
          <w:rFonts w:cs="David"/>
          <w:sz w:val="28"/>
          <w:szCs w:val="28"/>
          <w:rtl/>
        </w:rPr>
        <w:t xml:space="preserve"> </w:t>
      </w:r>
      <w:r w:rsidRPr="00417B4B">
        <w:rPr>
          <w:rFonts w:cs="David" w:hint="eastAsia"/>
          <w:sz w:val="28"/>
          <w:szCs w:val="28"/>
          <w:rtl/>
        </w:rPr>
        <w:t>המחיר</w:t>
      </w:r>
      <w:r w:rsidRPr="00417B4B">
        <w:rPr>
          <w:rFonts w:cs="David"/>
          <w:sz w:val="28"/>
          <w:szCs w:val="28"/>
          <w:rtl/>
        </w:rPr>
        <w:t xml:space="preserve"> </w:t>
      </w:r>
      <w:r w:rsidRPr="00417B4B">
        <w:rPr>
          <w:rFonts w:cs="David" w:hint="eastAsia"/>
          <w:sz w:val="28"/>
          <w:szCs w:val="28"/>
          <w:rtl/>
        </w:rPr>
        <w:t>עבור</w:t>
      </w:r>
      <w:r w:rsidRPr="00417B4B">
        <w:rPr>
          <w:rFonts w:cs="David"/>
          <w:sz w:val="28"/>
          <w:szCs w:val="28"/>
          <w:rtl/>
        </w:rPr>
        <w:t xml:space="preserve"> </w:t>
      </w:r>
      <w:r w:rsidRPr="00417B4B">
        <w:rPr>
          <w:rFonts w:cs="David" w:hint="eastAsia"/>
          <w:sz w:val="28"/>
          <w:szCs w:val="28"/>
          <w:rtl/>
        </w:rPr>
        <w:t>מכירה</w:t>
      </w:r>
      <w:r w:rsidRPr="00417B4B">
        <w:rPr>
          <w:rFonts w:cs="David"/>
          <w:sz w:val="28"/>
          <w:szCs w:val="28"/>
          <w:rtl/>
        </w:rPr>
        <w:t xml:space="preserve"> </w:t>
      </w:r>
      <w:r w:rsidRPr="00417B4B">
        <w:rPr>
          <w:rFonts w:cs="David" w:hint="eastAsia"/>
          <w:sz w:val="28"/>
          <w:szCs w:val="28"/>
          <w:rtl/>
        </w:rPr>
        <w:t>ואספקת</w:t>
      </w:r>
      <w:r w:rsidRPr="00417B4B">
        <w:rPr>
          <w:rFonts w:cs="David"/>
          <w:sz w:val="28"/>
          <w:szCs w:val="28"/>
          <w:rtl/>
        </w:rPr>
        <w:t xml:space="preserve"> </w:t>
      </w:r>
      <w:r w:rsidRPr="00417B4B">
        <w:rPr>
          <w:rFonts w:cs="David" w:hint="eastAsia"/>
          <w:sz w:val="28"/>
          <w:szCs w:val="28"/>
          <w:rtl/>
        </w:rPr>
        <w:t>התמ</w:t>
      </w:r>
      <w:r w:rsidRPr="00417B4B">
        <w:rPr>
          <w:rFonts w:cs="David"/>
          <w:sz w:val="28"/>
          <w:szCs w:val="28"/>
          <w:rtl/>
        </w:rPr>
        <w:t>"</w:t>
      </w:r>
      <w:r w:rsidRPr="00417B4B">
        <w:rPr>
          <w:rFonts w:cs="David" w:hint="eastAsia"/>
          <w:sz w:val="28"/>
          <w:szCs w:val="28"/>
          <w:rtl/>
        </w:rPr>
        <w:t>ל</w:t>
      </w:r>
      <w:r w:rsidRPr="00417B4B">
        <w:rPr>
          <w:rFonts w:cs="David"/>
          <w:sz w:val="28"/>
          <w:szCs w:val="28"/>
          <w:rtl/>
        </w:rPr>
        <w:t xml:space="preserve"> </w:t>
      </w:r>
      <w:r w:rsidRPr="00417B4B">
        <w:rPr>
          <w:rFonts w:cs="David" w:hint="eastAsia"/>
          <w:sz w:val="28"/>
          <w:szCs w:val="28"/>
          <w:rtl/>
        </w:rPr>
        <w:t>למשרד</w:t>
      </w:r>
      <w:r w:rsidRPr="00417B4B">
        <w:rPr>
          <w:rFonts w:cs="David"/>
          <w:sz w:val="28"/>
          <w:szCs w:val="28"/>
          <w:rtl/>
        </w:rPr>
        <w:t>.</w:t>
      </w:r>
    </w:p>
    <w:p w:rsidR="00ED523C" w:rsidRPr="00417B4B" w:rsidRDefault="00ED523C" w:rsidP="00417B4B">
      <w:pPr>
        <w:spacing w:after="0" w:line="240" w:lineRule="auto"/>
        <w:rPr>
          <w:rFonts w:cs="David"/>
          <w:sz w:val="28"/>
          <w:szCs w:val="28"/>
          <w:rtl/>
        </w:rPr>
      </w:pPr>
      <w:r w:rsidRPr="00417B4B">
        <w:rPr>
          <w:rFonts w:cs="David"/>
          <w:sz w:val="28"/>
          <w:szCs w:val="28"/>
          <w:rtl/>
        </w:rPr>
        <w:t xml:space="preserve">40% - </w:t>
      </w:r>
      <w:r w:rsidRPr="00417B4B">
        <w:rPr>
          <w:rFonts w:cs="David" w:hint="eastAsia"/>
          <w:sz w:val="28"/>
          <w:szCs w:val="28"/>
          <w:rtl/>
        </w:rPr>
        <w:t>גובה</w:t>
      </w:r>
      <w:r w:rsidRPr="00417B4B">
        <w:rPr>
          <w:rFonts w:cs="David"/>
          <w:sz w:val="28"/>
          <w:szCs w:val="28"/>
          <w:rtl/>
        </w:rPr>
        <w:t xml:space="preserve"> </w:t>
      </w:r>
      <w:r w:rsidRPr="00417B4B">
        <w:rPr>
          <w:rFonts w:cs="David" w:hint="eastAsia"/>
          <w:sz w:val="28"/>
          <w:szCs w:val="28"/>
          <w:rtl/>
        </w:rPr>
        <w:t>הצעת</w:t>
      </w:r>
      <w:r w:rsidRPr="00417B4B">
        <w:rPr>
          <w:rFonts w:cs="David"/>
          <w:sz w:val="28"/>
          <w:szCs w:val="28"/>
          <w:rtl/>
        </w:rPr>
        <w:t xml:space="preserve"> </w:t>
      </w:r>
      <w:r w:rsidRPr="00417B4B">
        <w:rPr>
          <w:rFonts w:cs="David" w:hint="eastAsia"/>
          <w:sz w:val="28"/>
          <w:szCs w:val="28"/>
          <w:rtl/>
        </w:rPr>
        <w:t>המחיר</w:t>
      </w:r>
      <w:r w:rsidRPr="00417B4B">
        <w:rPr>
          <w:rFonts w:cs="David"/>
          <w:sz w:val="28"/>
          <w:szCs w:val="28"/>
          <w:rtl/>
        </w:rPr>
        <w:t xml:space="preserve"> </w:t>
      </w:r>
      <w:r w:rsidRPr="00417B4B">
        <w:rPr>
          <w:rFonts w:cs="David" w:hint="eastAsia"/>
          <w:sz w:val="28"/>
          <w:szCs w:val="28"/>
          <w:rtl/>
        </w:rPr>
        <w:t>עבור</w:t>
      </w:r>
      <w:r w:rsidRPr="00417B4B">
        <w:rPr>
          <w:rFonts w:cs="David"/>
          <w:sz w:val="28"/>
          <w:szCs w:val="28"/>
          <w:rtl/>
        </w:rPr>
        <w:t xml:space="preserve"> </w:t>
      </w:r>
      <w:r w:rsidRPr="00417B4B">
        <w:rPr>
          <w:rFonts w:cs="David" w:hint="eastAsia"/>
          <w:sz w:val="28"/>
          <w:szCs w:val="28"/>
          <w:rtl/>
        </w:rPr>
        <w:t>רענון</w:t>
      </w:r>
      <w:r w:rsidRPr="00417B4B">
        <w:rPr>
          <w:rFonts w:cs="David"/>
          <w:sz w:val="28"/>
          <w:szCs w:val="28"/>
          <w:rtl/>
        </w:rPr>
        <w:t xml:space="preserve"> </w:t>
      </w:r>
      <w:r w:rsidRPr="00417B4B">
        <w:rPr>
          <w:rFonts w:cs="David" w:hint="eastAsia"/>
          <w:sz w:val="28"/>
          <w:szCs w:val="28"/>
          <w:rtl/>
        </w:rPr>
        <w:t>ואיחסון</w:t>
      </w:r>
      <w:r w:rsidRPr="00417B4B">
        <w:rPr>
          <w:rFonts w:cs="David"/>
          <w:sz w:val="28"/>
          <w:szCs w:val="28"/>
          <w:rtl/>
        </w:rPr>
        <w:t xml:space="preserve"> </w:t>
      </w:r>
      <w:r w:rsidRPr="00417B4B">
        <w:rPr>
          <w:rFonts w:cs="David" w:hint="eastAsia"/>
          <w:sz w:val="28"/>
          <w:szCs w:val="28"/>
          <w:rtl/>
        </w:rPr>
        <w:t>לטון</w:t>
      </w:r>
      <w:r w:rsidRPr="00417B4B">
        <w:rPr>
          <w:rFonts w:cs="David"/>
          <w:sz w:val="28"/>
          <w:szCs w:val="28"/>
          <w:rtl/>
        </w:rPr>
        <w:t xml:space="preserve"> </w:t>
      </w:r>
      <w:r w:rsidRPr="00417B4B">
        <w:rPr>
          <w:rFonts w:cs="David" w:hint="eastAsia"/>
          <w:sz w:val="28"/>
          <w:szCs w:val="28"/>
          <w:rtl/>
        </w:rPr>
        <w:t>לחודש</w:t>
      </w:r>
      <w:r w:rsidRPr="00417B4B">
        <w:rPr>
          <w:rFonts w:cs="David"/>
          <w:sz w:val="28"/>
          <w:szCs w:val="28"/>
          <w:rtl/>
        </w:rPr>
        <w:t>.</w:t>
      </w:r>
    </w:p>
    <w:p w:rsidR="00ED523C" w:rsidRPr="00417B4B" w:rsidRDefault="00ED523C" w:rsidP="00ED523C">
      <w:pPr>
        <w:rPr>
          <w:rtl/>
        </w:rPr>
      </w:pPr>
    </w:p>
    <w:p w:rsidR="00ED523C" w:rsidRPr="00417B4B" w:rsidRDefault="00ED523C" w:rsidP="00ED523C">
      <w:pPr>
        <w:rPr>
          <w:rFonts w:cs="David"/>
          <w:b/>
          <w:bCs/>
          <w:sz w:val="28"/>
          <w:szCs w:val="28"/>
          <w:u w:val="single"/>
          <w:rtl/>
        </w:rPr>
      </w:pPr>
      <w:r w:rsidRPr="00417B4B">
        <w:rPr>
          <w:rFonts w:cs="David" w:hint="cs"/>
          <w:b/>
          <w:bCs/>
          <w:sz w:val="28"/>
          <w:szCs w:val="28"/>
          <w:u w:val="single"/>
          <w:rtl/>
        </w:rPr>
        <w:lastRenderedPageBreak/>
        <w:t>שאלה מס' 3</w:t>
      </w:r>
    </w:p>
    <w:p w:rsidR="00ED523C" w:rsidRPr="00417B4B" w:rsidRDefault="00ED523C" w:rsidP="00ED523C">
      <w:pPr>
        <w:spacing w:after="0" w:line="240" w:lineRule="auto"/>
        <w:rPr>
          <w:rFonts w:eastAsia="Calibri" w:cs="David"/>
          <w:b/>
          <w:bCs/>
          <w:sz w:val="28"/>
          <w:szCs w:val="28"/>
          <w:rtl/>
        </w:rPr>
      </w:pPr>
      <w:r w:rsidRPr="00417B4B">
        <w:rPr>
          <w:rFonts w:eastAsia="Calibri" w:cs="David" w:hint="cs"/>
          <w:sz w:val="28"/>
          <w:szCs w:val="28"/>
          <w:rtl/>
        </w:rPr>
        <w:t xml:space="preserve">אנו סבורים שתטבנה ועדת המכרזים ויחידת המל"ח לבחון מחדש את תמהיל המוצרים המבוקשים במכרז החדש 59/14 כך שיכלול תחליפי חלב המיועדים לגיל שנה ומעלה. </w:t>
      </w:r>
      <w:r w:rsidRPr="00417B4B">
        <w:rPr>
          <w:rFonts w:eastAsia="Calibri" w:cs="David" w:hint="cs"/>
          <w:b/>
          <w:bCs/>
          <w:sz w:val="28"/>
          <w:szCs w:val="28"/>
          <w:rtl/>
        </w:rPr>
        <w:t>לאור העובדה שכל ההסכמים הקיימים הוגדרו להזנת תינוקות עד לגיל שנה ומתוכם 10% מוצרים ע"ב סויה, אנו ממליצים לוועדת המכרזים לשנות את המכרז הנדון כך שיתייחס לתמ"ל המיועד לתינוקות מגיל שנה ומעלה בלבד ולא יכלול מוצרים ע"ב סויה.</w:t>
      </w:r>
    </w:p>
    <w:p w:rsidR="00417B4B" w:rsidRPr="00417B4B" w:rsidRDefault="00417B4B"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r w:rsidRPr="00417B4B">
        <w:rPr>
          <w:rFonts w:cs="David" w:hint="cs"/>
          <w:b/>
          <w:bCs/>
          <w:sz w:val="28"/>
          <w:szCs w:val="28"/>
          <w:u w:val="single"/>
          <w:rtl/>
        </w:rPr>
        <w:t>תשובה</w:t>
      </w:r>
    </w:p>
    <w:p w:rsidR="00ED523C" w:rsidRPr="00417B4B" w:rsidRDefault="00ED523C" w:rsidP="00ED523C">
      <w:pPr>
        <w:spacing w:after="0" w:line="240" w:lineRule="auto"/>
        <w:rPr>
          <w:rFonts w:cs="David"/>
          <w:b/>
          <w:bCs/>
          <w:sz w:val="28"/>
          <w:szCs w:val="28"/>
          <w:u w:val="single"/>
          <w:rtl/>
        </w:rPr>
      </w:pPr>
    </w:p>
    <w:p w:rsidR="00ED523C" w:rsidRPr="00417B4B" w:rsidRDefault="00ED523C" w:rsidP="00417B4B">
      <w:pPr>
        <w:spacing w:after="0" w:line="240" w:lineRule="auto"/>
        <w:rPr>
          <w:rFonts w:cs="David"/>
          <w:b/>
          <w:bCs/>
          <w:sz w:val="28"/>
          <w:szCs w:val="28"/>
          <w:u w:val="single"/>
          <w:rtl/>
        </w:rPr>
      </w:pPr>
      <w:r w:rsidRPr="00417B4B">
        <w:rPr>
          <w:rFonts w:cs="David" w:hint="cs"/>
          <w:sz w:val="28"/>
          <w:szCs w:val="28"/>
          <w:rtl/>
        </w:rPr>
        <w:t>עפ"י בדיקות שערכנו בנושא מצאנו לנכון שלא לשנות את המכרז הנדון המתייחס לתמ"ל המיועד לתינוקות עד גיל שנה.  יחד עם זאת, החלטנו לקבל את המלצתכם כי כל רכישה של 1</w:t>
      </w:r>
      <w:r w:rsidR="00417B4B" w:rsidRPr="00417B4B">
        <w:rPr>
          <w:rFonts w:cs="David" w:hint="cs"/>
          <w:sz w:val="28"/>
          <w:szCs w:val="28"/>
          <w:rtl/>
        </w:rPr>
        <w:t>00 טון לא תכלול מוצרים ע"ב סויה.</w:t>
      </w:r>
    </w:p>
    <w:p w:rsidR="00ED523C" w:rsidRPr="00417B4B" w:rsidRDefault="00ED523C" w:rsidP="00ED523C">
      <w:pPr>
        <w:spacing w:after="0" w:line="240" w:lineRule="auto"/>
        <w:rPr>
          <w:rFonts w:cs="David"/>
          <w:sz w:val="28"/>
          <w:szCs w:val="28"/>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u w:val="single"/>
          <w:rtl/>
        </w:rPr>
      </w:pPr>
    </w:p>
    <w:p w:rsidR="00ED523C" w:rsidRPr="00417B4B" w:rsidRDefault="00ED523C" w:rsidP="00ED523C">
      <w:pPr>
        <w:spacing w:after="0" w:line="240" w:lineRule="auto"/>
        <w:rPr>
          <w:rFonts w:cs="David"/>
          <w:b/>
          <w:bCs/>
          <w:sz w:val="28"/>
          <w:szCs w:val="28"/>
          <w:rtl/>
        </w:rPr>
      </w:pP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sz w:val="28"/>
          <w:szCs w:val="28"/>
          <w:rtl/>
        </w:rPr>
        <w:tab/>
      </w:r>
      <w:r w:rsidRPr="00417B4B">
        <w:rPr>
          <w:rFonts w:cs="David" w:hint="cs"/>
          <w:b/>
          <w:bCs/>
          <w:sz w:val="28"/>
          <w:szCs w:val="28"/>
          <w:rtl/>
        </w:rPr>
        <w:t>בכבוד רב,</w:t>
      </w:r>
    </w:p>
    <w:p w:rsidR="00ED523C" w:rsidRPr="00417B4B" w:rsidRDefault="00ED523C" w:rsidP="00ED523C">
      <w:pPr>
        <w:spacing w:after="0" w:line="240" w:lineRule="auto"/>
        <w:rPr>
          <w:rFonts w:cs="David"/>
          <w:b/>
          <w:bCs/>
          <w:sz w:val="28"/>
          <w:szCs w:val="28"/>
          <w:rtl/>
        </w:rPr>
      </w:pPr>
    </w:p>
    <w:p w:rsidR="00ED523C" w:rsidRPr="00417B4B" w:rsidRDefault="00ED523C" w:rsidP="00ED523C">
      <w:pPr>
        <w:spacing w:after="0" w:line="240" w:lineRule="auto"/>
        <w:rPr>
          <w:rFonts w:cs="David"/>
          <w:b/>
          <w:bCs/>
          <w:sz w:val="28"/>
          <w:szCs w:val="28"/>
          <w:rtl/>
        </w:rPr>
      </w:pPr>
    </w:p>
    <w:p w:rsidR="00ED523C" w:rsidRPr="00417B4B" w:rsidRDefault="00ED523C" w:rsidP="00ED523C">
      <w:pPr>
        <w:spacing w:after="0" w:line="240" w:lineRule="auto"/>
        <w:rPr>
          <w:rFonts w:cs="David"/>
          <w:b/>
          <w:bCs/>
          <w:sz w:val="28"/>
          <w:szCs w:val="28"/>
          <w:rtl/>
        </w:rPr>
      </w:pP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t xml:space="preserve">        משה טומשובר</w:t>
      </w:r>
    </w:p>
    <w:p w:rsidR="00ED523C" w:rsidRPr="00417B4B" w:rsidRDefault="00ED523C" w:rsidP="00ED523C">
      <w:pPr>
        <w:spacing w:after="0" w:line="240" w:lineRule="auto"/>
        <w:rPr>
          <w:rFonts w:cs="David"/>
          <w:b/>
          <w:bCs/>
          <w:sz w:val="28"/>
          <w:szCs w:val="28"/>
        </w:rPr>
      </w:pP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r>
      <w:r w:rsidRPr="00417B4B">
        <w:rPr>
          <w:rFonts w:cs="David" w:hint="cs"/>
          <w:b/>
          <w:bCs/>
          <w:sz w:val="28"/>
          <w:szCs w:val="28"/>
          <w:rtl/>
        </w:rPr>
        <w:tab/>
        <w:t xml:space="preserve">    יו"ר ועדת המכרזים</w:t>
      </w:r>
    </w:p>
    <w:p w:rsidR="00374184" w:rsidRPr="00417B4B" w:rsidRDefault="00374184" w:rsidP="00F12822">
      <w:pPr>
        <w:spacing w:after="0" w:line="240" w:lineRule="auto"/>
        <w:rPr>
          <w:rFonts w:cs="David"/>
          <w:b/>
          <w:bCs/>
          <w:sz w:val="28"/>
          <w:szCs w:val="28"/>
        </w:rPr>
      </w:pPr>
    </w:p>
    <w:sectPr w:rsidR="00374184" w:rsidRPr="00417B4B" w:rsidSect="00C84564">
      <w:headerReference w:type="even" r:id="rId9"/>
      <w:headerReference w:type="default" r:id="rId10"/>
      <w:footerReference w:type="even" r:id="rId11"/>
      <w:footerReference w:type="default" r:id="rId12"/>
      <w:headerReference w:type="first" r:id="rId13"/>
      <w:footerReference w:type="first" r:id="rId14"/>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pPr>
        <w:spacing w:after="0" w:line="240" w:lineRule="auto"/>
      </w:pPr>
      <w:r>
        <w:separator/>
      </w:r>
    </w:p>
  </w:endnote>
  <w:endnote w:type="continuationSeparator" w:id="0">
    <w:p w:rsidR="00C84564" w:rsidRDefault="00C845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002E27D4" w:rsidRPr="00340B09">
      <w:rPr>
        <w:rFonts w:hint="cs"/>
        <w:sz w:val="20"/>
        <w:szCs w:val="20"/>
        <w:rtl/>
      </w:rPr>
      <w:t>קריי</w:t>
    </w:r>
    <w:r w:rsidR="002E27D4"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pPr>
        <w:spacing w:after="0" w:line="240" w:lineRule="auto"/>
      </w:pPr>
      <w:r>
        <w:separator/>
      </w:r>
    </w:p>
  </w:footnote>
  <w:footnote w:type="continuationSeparator" w:id="0">
    <w:p w:rsidR="00C84564" w:rsidRDefault="00C8456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97115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E2F49B3"/>
    <w:multiLevelType w:val="hybridMultilevel"/>
    <w:tmpl w:val="3AF412F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44998"/>
    <w:rsid w:val="002E27D4"/>
    <w:rsid w:val="00307C3B"/>
    <w:rsid w:val="00340B09"/>
    <w:rsid w:val="00360594"/>
    <w:rsid w:val="00374184"/>
    <w:rsid w:val="00417B4B"/>
    <w:rsid w:val="005233B9"/>
    <w:rsid w:val="00524C9A"/>
    <w:rsid w:val="00694291"/>
    <w:rsid w:val="006D3201"/>
    <w:rsid w:val="00750BAA"/>
    <w:rsid w:val="008F5584"/>
    <w:rsid w:val="00971154"/>
    <w:rsid w:val="009D7AFE"/>
    <w:rsid w:val="00B06184"/>
    <w:rsid w:val="00B52E97"/>
    <w:rsid w:val="00B75809"/>
    <w:rsid w:val="00C84564"/>
    <w:rsid w:val="00CD4644"/>
    <w:rsid w:val="00CD69F7"/>
    <w:rsid w:val="00D016C8"/>
    <w:rsid w:val="00DB1418"/>
    <w:rsid w:val="00E32F06"/>
    <w:rsid w:val="00EB5BFF"/>
    <w:rsid w:val="00ED523C"/>
    <w:rsid w:val="00F128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523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9D7AFE"/>
    <w:pPr>
      <w:ind w:left="720"/>
      <w:contextualSpacing/>
    </w:pPr>
    <w:rPr>
      <w:rFonts w:eastAsia="Calibri" w:cs="Calibr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523C"/>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9D7AFE"/>
    <w:pPr>
      <w:ind w:left="720"/>
      <w:contextualSpacing/>
    </w:pPr>
    <w:rPr>
      <w:rFonts w:eastAsia="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912619851">
      <w:bodyDiv w:val="1"/>
      <w:marLeft w:val="0"/>
      <w:marRight w:val="0"/>
      <w:marTop w:val="0"/>
      <w:marBottom w:val="0"/>
      <w:divBdr>
        <w:top w:val="none" w:sz="0" w:space="0" w:color="auto"/>
        <w:left w:val="none" w:sz="0" w:space="0" w:color="auto"/>
        <w:bottom w:val="none" w:sz="0" w:space="0" w:color="auto"/>
        <w:right w:val="none" w:sz="0" w:space="0" w:color="auto"/>
      </w:divBdr>
    </w:div>
    <w:div w:id="1988581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23ACFC-125C-4A10-BC93-E57138F8D5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245</Words>
  <Characters>1225</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2014-12-14T12:40:00Z</dcterms:created>
  <dcterms:modified xsi:type="dcterms:W3CDTF">2014-12-14T12:40:00Z</dcterms:modified>
</cp:coreProperties>
</file>